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9" w:rsidRDefault="00123AB9">
      <w:pPr>
        <w:pStyle w:val="ConsPlusNormal"/>
        <w:jc w:val="both"/>
      </w:pPr>
      <w:bookmarkStart w:id="0" w:name="_GoBack"/>
      <w:bookmarkEnd w:id="0"/>
    </w:p>
    <w:p w:rsidR="00123AB9" w:rsidRDefault="00B27F3C">
      <w:pPr>
        <w:pStyle w:val="ConsPlusNormal"/>
        <w:jc w:val="right"/>
      </w:pPr>
      <w:r>
        <w:t>П</w:t>
      </w:r>
      <w:r w:rsidR="00123AB9">
        <w:t>риложение</w:t>
      </w:r>
    </w:p>
    <w:p w:rsidR="00123AB9" w:rsidRDefault="00123AB9">
      <w:pPr>
        <w:pStyle w:val="ConsPlusNormal"/>
        <w:jc w:val="right"/>
      </w:pPr>
      <w:r>
        <w:t>к Порядку поступления заявления</w:t>
      </w:r>
    </w:p>
    <w:p w:rsidR="00123AB9" w:rsidRDefault="00123AB9">
      <w:pPr>
        <w:pStyle w:val="ConsPlusNormal"/>
        <w:jc w:val="right"/>
      </w:pPr>
      <w:r>
        <w:t>федерального государственного</w:t>
      </w:r>
    </w:p>
    <w:p w:rsidR="00123AB9" w:rsidRDefault="00123AB9">
      <w:pPr>
        <w:pStyle w:val="ConsPlusNormal"/>
        <w:jc w:val="right"/>
      </w:pPr>
      <w:r>
        <w:t xml:space="preserve">служащего Следственного </w:t>
      </w:r>
      <w:proofErr w:type="gramStart"/>
      <w:r>
        <w:t>комитете</w:t>
      </w:r>
      <w:proofErr w:type="gramEnd"/>
    </w:p>
    <w:p w:rsidR="00123AB9" w:rsidRDefault="00123AB9">
      <w:pPr>
        <w:pStyle w:val="ConsPlusNormal"/>
        <w:jc w:val="right"/>
      </w:pPr>
      <w:r>
        <w:t>Российской Федерации, работника,</w:t>
      </w:r>
    </w:p>
    <w:p w:rsidR="00123AB9" w:rsidRDefault="00123AB9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должность на основании</w:t>
      </w:r>
    </w:p>
    <w:p w:rsidR="00123AB9" w:rsidRDefault="00123AB9">
      <w:pPr>
        <w:pStyle w:val="ConsPlusNormal"/>
        <w:jc w:val="right"/>
      </w:pPr>
      <w:r>
        <w:t>трудового договора в организации,</w:t>
      </w:r>
    </w:p>
    <w:p w:rsidR="00123AB9" w:rsidRDefault="00123AB9">
      <w:pPr>
        <w:pStyle w:val="ConsPlusNormal"/>
        <w:jc w:val="right"/>
      </w:pPr>
      <w:proofErr w:type="gramStart"/>
      <w:r>
        <w:t>созданной для выполнения задач,</w:t>
      </w:r>
      <w:proofErr w:type="gramEnd"/>
    </w:p>
    <w:p w:rsidR="00123AB9" w:rsidRDefault="00123AB9">
      <w:pPr>
        <w:pStyle w:val="ConsPlusNormal"/>
        <w:jc w:val="right"/>
      </w:pPr>
      <w:r>
        <w:t>поставленных перед Следственным</w:t>
      </w:r>
    </w:p>
    <w:p w:rsidR="00123AB9" w:rsidRDefault="00123AB9">
      <w:pPr>
        <w:pStyle w:val="ConsPlusNormal"/>
        <w:jc w:val="right"/>
      </w:pPr>
      <w:r>
        <w:t>комитетом Российской Федерации,</w:t>
      </w:r>
    </w:p>
    <w:p w:rsidR="00123AB9" w:rsidRDefault="00123AB9">
      <w:pPr>
        <w:pStyle w:val="ConsPlusNormal"/>
        <w:jc w:val="right"/>
      </w:pPr>
      <w:r>
        <w:t>о невозможности по объективным причинам</w:t>
      </w:r>
    </w:p>
    <w:p w:rsidR="00123AB9" w:rsidRDefault="00123AB9">
      <w:pPr>
        <w:pStyle w:val="ConsPlusNormal"/>
        <w:jc w:val="right"/>
      </w:pPr>
      <w:r>
        <w:t>представить сведения о доходах,</w:t>
      </w:r>
    </w:p>
    <w:p w:rsidR="00123AB9" w:rsidRDefault="00123AB9">
      <w:pPr>
        <w:pStyle w:val="ConsPlusNormal"/>
        <w:jc w:val="right"/>
      </w:pPr>
      <w:r>
        <w:t>об имуществе и обязательствах</w:t>
      </w:r>
    </w:p>
    <w:p w:rsidR="00123AB9" w:rsidRDefault="00123AB9">
      <w:pPr>
        <w:pStyle w:val="ConsPlusNormal"/>
        <w:jc w:val="right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123AB9" w:rsidRDefault="00123AB9">
      <w:pPr>
        <w:pStyle w:val="ConsPlusNormal"/>
        <w:jc w:val="right"/>
      </w:pPr>
      <w:r>
        <w:t>(супруга) и несовершеннолетних детей</w:t>
      </w: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должности,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специальное (воинское) звание,</w:t>
      </w:r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фамилия и инициалы руководителя,</w:t>
      </w:r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указанного в </w:t>
      </w:r>
      <w:hyperlink w:anchor="P153" w:history="1">
        <w:r>
          <w:rPr>
            <w:color w:val="0000FF"/>
          </w:rPr>
          <w:t>п. 2</w:t>
        </w:r>
      </w:hyperlink>
      <w:r>
        <w:t xml:space="preserve"> настоящего Порядка)</w:t>
      </w:r>
    </w:p>
    <w:p w:rsidR="00123AB9" w:rsidRDefault="00123AB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(ФИО, должность государственного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служащего, дата рождения, адрес места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      жительства)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bookmarkStart w:id="1" w:name="P198"/>
      <w:bookmarkEnd w:id="1"/>
      <w:r>
        <w:t xml:space="preserve">                                 Заявление</w:t>
      </w:r>
    </w:p>
    <w:p w:rsidR="00123AB9" w:rsidRDefault="00123AB9">
      <w:pPr>
        <w:pStyle w:val="ConsPlusNonformat"/>
        <w:jc w:val="both"/>
      </w:pPr>
      <w:r>
        <w:t xml:space="preserve">                          (рекомендуемый образец)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123AB9" w:rsidRDefault="00123AB9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123AB9" w:rsidRDefault="00123AB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123AB9" w:rsidRDefault="00123AB9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123AB9" w:rsidRDefault="00123AB9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</w:t>
      </w:r>
      <w:proofErr w:type="gramStart"/>
      <w:r>
        <w:t>(ФИО супруги (супруга) и (или)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              несовершеннолетних детей)</w:t>
      </w:r>
    </w:p>
    <w:p w:rsidR="00123AB9" w:rsidRDefault="00123AB9">
      <w:pPr>
        <w:pStyle w:val="ConsPlusNonformat"/>
        <w:jc w:val="both"/>
      </w:pPr>
      <w:r>
        <w:t>по причине 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123AB9" w:rsidRDefault="00123AB9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123AB9" w:rsidRDefault="00123AB9">
      <w:pPr>
        <w:pStyle w:val="ConsPlusNonformat"/>
        <w:jc w:val="both"/>
      </w:pPr>
      <w:r>
        <w:t>наличия):</w:t>
      </w:r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r>
        <w:t>"__" ___________ 20__ г.                                 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D5B" w:rsidRDefault="00AD2D5B"/>
    <w:sectPr w:rsidR="00AD2D5B" w:rsidSect="00E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9"/>
    <w:rsid w:val="00123AB9"/>
    <w:rsid w:val="00197086"/>
    <w:rsid w:val="00564A0C"/>
    <w:rsid w:val="007307B1"/>
    <w:rsid w:val="00AD2D5B"/>
    <w:rsid w:val="00B27F3C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123AB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123A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123AB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123A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KadriSLEDKOM</dc:creator>
  <cp:lastModifiedBy>KadriSLEDKOM</cp:lastModifiedBy>
  <cp:revision>3</cp:revision>
  <dcterms:created xsi:type="dcterms:W3CDTF">2016-02-07T01:37:00Z</dcterms:created>
  <dcterms:modified xsi:type="dcterms:W3CDTF">2016-02-07T01:38:00Z</dcterms:modified>
</cp:coreProperties>
</file>